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6" w:rsidRPr="001808BF" w:rsidRDefault="002F3E56" w:rsidP="002F3E56">
      <w:pPr>
        <w:rPr>
          <w:rFonts w:ascii="Bookman Old Style" w:hAnsi="Bookman Old Style"/>
          <w:b/>
          <w:color w:val="FF0000"/>
          <w:sz w:val="28"/>
        </w:rPr>
      </w:pPr>
      <w:r w:rsidRPr="001808BF">
        <w:rPr>
          <w:rFonts w:ascii="Bookman Old Style" w:hAnsi="Bookman Old Style"/>
          <w:b/>
          <w:color w:val="FF0000"/>
          <w:sz w:val="28"/>
        </w:rPr>
        <w:t>Google Scholar Data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719"/>
        <w:gridCol w:w="542"/>
      </w:tblGrid>
      <w:tr w:rsidR="002F3E56" w:rsidTr="00BD526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  <w:jc w:val="center"/>
              <w:rPr>
                <w:b/>
                <w:bCs/>
              </w:rPr>
            </w:pPr>
            <w:hyperlink r:id="rId4" w:history="1">
              <w:r>
                <w:rPr>
                  <w:rStyle w:val="Hyperlink"/>
                  <w:b/>
                  <w:bCs/>
                </w:rPr>
                <w:t>Title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hyperlink r:id="rId5" w:history="1">
              <w:r>
                <w:rPr>
                  <w:rStyle w:val="Hyperlink"/>
                  <w:b/>
                  <w:bCs/>
                  <w:rtl/>
                </w:rPr>
                <w:t>Cited by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gscah"/>
                <w:b/>
                <w:bCs/>
              </w:rPr>
              <w:t>Year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6" w:history="1">
              <w:r>
                <w:rPr>
                  <w:rStyle w:val="Hyperlink"/>
                </w:rPr>
                <w:t>Optimization of welding process parameter to minimize defect in welding of sheet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AA Sheikh,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Optimization 5 (05)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2018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7" w:history="1">
              <w:r>
                <w:rPr>
                  <w:rStyle w:val="Hyperlink"/>
                </w:rPr>
                <w:t>Optimization of welding process parameter to minimize defect in welding of sheet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SBS P.D. KAMBLE, A.C. WAGHMARE.R.D. ASKHEDKAR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Research Journal of Engineering and Technology (IRJET), e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2018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Optimization of End Milling Process for Al2024-T4 Aluminum by Combined Taguchi and Artificial Neural Network Process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SB Sahare, SP Untawale, SS Chaudhari, RL Shrivastava,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Soft Computing: Theories and Applications, 525-535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2018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Taguchi-Fuzzy inference system (TFIS) to optimize process parameters for turning AISI 4340 steel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Advances in Intelligent Systems and Computing, Springer publication</w:t>
            </w:r>
            <w:proofErr w:type="gramStart"/>
            <w:r>
              <w:t>,.</w:t>
            </w:r>
            <w:proofErr w:type="gramEnd"/>
            <w:r>
              <w:t xml:space="preserve"> 583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Taguchi Application to optimize cutting force in turning AISI 4340 steel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AC Waghmare, RD Ashedkar,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t>Imperial Journal of Interdisciplinary Research 3 (4)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Taguchi Approach for Experimental Investigation to Minimize Surface Roughness for Turning EN 24 Steel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for Research in Applied Science &amp; Engineering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Image processing to measure tool wear for turning AISI 4340 steel using Taguchi method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RD Askhedkar, AC Waghmare,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t>Image 7 (2)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4" w:history="1">
              <w:r>
                <w:rPr>
                  <w:rStyle w:val="Hyperlink"/>
                </w:rPr>
                <w:t>Application of Taguchi Technique to Minimize Tool Tip Temperature for Turning EN 24 steel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SBS P.D. KAMBLE, A.C. WAGHMARE, R.D. ASKHEDKAR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Trend in Research and Development, , 2017 ISSN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5" w:history="1">
              <w:r>
                <w:rPr>
                  <w:rStyle w:val="Hyperlink"/>
                </w:rPr>
                <w:t>Optimization of End milling Process for Al2024-T4 aluminium by combined Taguchi and Artificial Neural Network Process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SBS P.D. KAMBLE</w:t>
            </w:r>
          </w:p>
          <w:p w:rsidR="002F3E56" w:rsidRDefault="002F3E56" w:rsidP="00BD5262">
            <w:pPr>
              <w:spacing w:after="0" w:line="240" w:lineRule="auto"/>
            </w:pPr>
            <w:r>
              <w:t>Advances in Intelligent Systems and Computing, 583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Multi objective optimization of turning parameters considering spindle vibration by Hybrid Taguchi Principal component analysis (HTPCA)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AC Waghmare, RD Askhedkar,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t>Materials Today: Proceedings 4 (2), 2077-2084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8" w:history="1">
              <w:r>
                <w:rPr>
                  <w:rStyle w:val="Hyperlink"/>
                </w:rPr>
                <w:t>Experimental investigation of end milling operation on Al2024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SB Sahare, SP Untawale, SS Chaudhari, RL Shrivastav,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Materials Today: Proceedings 4 (2), 1357-1365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0" w:history="1">
              <w:r>
                <w:rPr>
                  <w:rStyle w:val="Hyperlink"/>
                </w:rPr>
                <w:t>EXPERIMENTAL INVESTIGATION TO MAXIMIZE MATERIAL REMOVAL RATE FOR TURNING EN 24 STEEL BY TAGUCHI APPROACH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AC Waghmare, RD Askhedkar,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lastRenderedPageBreak/>
              <w:t>analysis 4 (01)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2017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1" w:history="1">
              <w:r>
                <w:rPr>
                  <w:rStyle w:val="Hyperlink"/>
                </w:rPr>
                <w:t>A Review on Optimization of Drilling Parameters Using Taguchi Methods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VN Rane, AP Edlabadkar, SS Chaudhari,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Emerging Technologies and Innovative Research JETIR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2015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2" w:history="1">
              <w:r>
                <w:rPr>
                  <w:rStyle w:val="Hyperlink"/>
                </w:rPr>
                <w:t>Optimization of process parameters for resharpened HSS drill Using Taguchi Methods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VN Rane, AP Edlabadkar, PD Kamble, SS Chaudhari</w:t>
            </w:r>
          </w:p>
          <w:p w:rsidR="002F3E56" w:rsidRDefault="002F3E56" w:rsidP="00BD5262">
            <w:pPr>
              <w:spacing w:after="0" w:line="240" w:lineRule="auto"/>
            </w:pPr>
            <w:r>
              <w:t>Optimization 2 (3)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3" w:history="1">
              <w:r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2015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4" w:history="1">
              <w:r>
                <w:rPr>
                  <w:rStyle w:val="Hyperlink"/>
                </w:rPr>
                <w:t>Prof. Ajinkya P. Edlabadkar, Prof. Prashant D. Kamble &amp; Dr. Sharad S. Chaudhari,“Optimization of process parameters for resharpened HSS drill Using Taguchi Methods”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VN Rane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On Engineering Technology and Sciences–IJETSISSN (P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5" w:history="1"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2015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6" w:history="1">
              <w:r>
                <w:rPr>
                  <w:rStyle w:val="Hyperlink"/>
                </w:rPr>
                <w:t>Multi objective optimization of turning AISI 4340 steel considering spindle vibration using Taguchi-fuzzy inference system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AC Waghmare, RD Askhedkar,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t>Materials Today: Proceedings 2 (4-5), 3318-3326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7" w:history="1"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2015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8" w:history="1">
              <w:r>
                <w:rPr>
                  <w:rStyle w:val="Hyperlink"/>
                </w:rPr>
                <w:t>INTERNATIONAL JOURNAL OF RESEARCH IN AERONAUTICAL AND MECHANICAL ENGINEERING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PPPAR Sb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2014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29" w:history="1">
              <w:r>
                <w:rPr>
                  <w:rStyle w:val="Hyperlink"/>
                </w:rPr>
                <w:t>Multiple Optimization of Wire EDM Machining Parameters Using Grey Based Taguchi Method for Material HCHCR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A Haque, AB Amale,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Int. J. Mod. Eng. Res 4 (2), 39-45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0" w:history="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2014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1" w:history="1">
              <w:r>
                <w:rPr>
                  <w:rStyle w:val="Hyperlink"/>
                </w:rPr>
                <w:t>Optimization of CNC Turning Process Parameters for Prediction of Surface Roughness by Taguchi Orthogonal Array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PP Shirpurkar, PD Kamble, SR Bobde, VV Patil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Engineering Research &amp; Technology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2" w:history="1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2014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3" w:history="1">
              <w:r>
                <w:rPr>
                  <w:rStyle w:val="Hyperlink"/>
                </w:rPr>
                <w:t>Finite element analysis on temperature distribution in turning process using DEFORM-3D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YR Bhoyar,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IJRET: International Journal of Research in Engineering and Technology 2 (05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4" w:history="1">
              <w:r>
                <w:rPr>
                  <w:rStyle w:val="Hyperlink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2013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5" w:history="1">
              <w:r>
                <w:rPr>
                  <w:rStyle w:val="Hyperlink"/>
                </w:rPr>
                <w:t>Finite element analysis on temperature distribution of turning process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YR Bhoyar,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 J Mod Eng Res 3, 541-6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6" w:history="1">
              <w:r>
                <w:rPr>
                  <w:rStyle w:val="Hyperlink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2013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7" w:history="1">
              <w:r>
                <w:rPr>
                  <w:rStyle w:val="Hyperlink"/>
                </w:rPr>
                <w:t>Experimental Investigation of machining operation under minimum quantity lubrication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 Sahare, P Kamble, DN Dubey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Innovations In Engineering And Technology 3, 180-184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8" w:history="1"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2013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39" w:history="1">
              <w:r>
                <w:rPr>
                  <w:rStyle w:val="Hyperlink"/>
                </w:rPr>
                <w:t>Automated gear shifting mechanism and electric drive in a bicycle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Mechanical, Automobile &amp; Production Engg. ISSN:2249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2012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0" w:history="1">
              <w:r>
                <w:rPr>
                  <w:rStyle w:val="Hyperlink"/>
                </w:rPr>
                <w:t>Use of Magneto Abrasive Flow Machining to Increase Material Removal Rate and Surface Finish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SP Untawale, SB Sahare</w:t>
            </w:r>
          </w:p>
          <w:p w:rsidR="002F3E56" w:rsidRDefault="002F3E56" w:rsidP="00BD5262">
            <w:pPr>
              <w:spacing w:after="0" w:line="240" w:lineRule="auto"/>
            </w:pPr>
            <w:r>
              <w:t>VSRD International Journal of Mechanical, Auto. &amp; Prod. Engg 2 (7)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1" w:history="1">
              <w:r>
                <w:rPr>
                  <w:rStyle w:val="Hyperlink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2012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2" w:history="1">
              <w:r>
                <w:rPr>
                  <w:rStyle w:val="Hyperlink"/>
                </w:rPr>
                <w:t>Optimization of Turning Process parameters- A Review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International Journal of Mechanical, Automobile &amp; Production Engg. ISSN:2249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2011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3" w:history="1">
              <w:r>
                <w:rPr>
                  <w:rStyle w:val="Hyperlink"/>
                </w:rPr>
                <w:t>Analysis of 3-D Model in ANSYS 9.0 by Java Program and Macros Using Interlinking Concept Verification Though the CFD Analysis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SS Khedkar, SS Chaudhari, PD Kamble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2010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4" w:history="1">
              <w:r>
                <w:rPr>
                  <w:rStyle w:val="Hyperlink"/>
                </w:rPr>
                <w:t>Computer aided design and analysis of air engine piston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CK Tembhurkar, PD Kamble</w:t>
            </w:r>
          </w:p>
          <w:p w:rsidR="002F3E56" w:rsidRDefault="002F3E56" w:rsidP="00BD5262">
            <w:pPr>
              <w:spacing w:after="0" w:line="240" w:lineRule="auto"/>
            </w:pPr>
            <w:r>
              <w:t>Emerging Trends in Engineering and Technology (ICETET), 2009 2nd …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5" w:history="1">
              <w:r>
                <w:rPr>
                  <w:rStyle w:val="Hyperlink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r>
              <w:rPr>
                <w:rStyle w:val="gscah"/>
              </w:rPr>
              <w:t>2009</w:t>
            </w: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6" w:history="1">
              <w:r>
                <w:rPr>
                  <w:rStyle w:val="Hyperlink"/>
                </w:rPr>
                <w:t>Multi-objective Optimization of CNC Turning Process Parameter’s for EN 9 forging Using Taguchi Based Approach: A Literature Review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MPHPPD Kamble, MS Ramteke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7" w:history="1">
              <w:r>
                <w:rPr>
                  <w:rStyle w:val="Hyperlink"/>
                </w:rPr>
                <w:t>Optimization of CNC turning process parameters for prediction of Multi Responses by Taguchi Orthogonal Array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AC Waghmare, RD Askhedkar, PP Shirpurkar, SB Sahare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</w:tr>
      <w:tr w:rsidR="002F3E56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  <w:hyperlink r:id="rId48" w:history="1">
              <w:r>
                <w:rPr>
                  <w:rStyle w:val="Hyperlink"/>
                </w:rPr>
                <w:t>Multi-objective Optimization of CNC Turning Process Parameter’s for AISI 1040 Alloy Steel Using Taguchi Based Approach: A Literature</w:t>
              </w:r>
            </w:hyperlink>
          </w:p>
          <w:p w:rsidR="002F3E56" w:rsidRDefault="002F3E56" w:rsidP="00BD5262">
            <w:pPr>
              <w:spacing w:after="0" w:line="240" w:lineRule="auto"/>
            </w:pPr>
            <w:r>
              <w:t>PD Kamble, MS Ramteke, MP Harinkhere</w:t>
            </w: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F3E56" w:rsidRDefault="002F3E56" w:rsidP="00BD5262">
            <w:pPr>
              <w:spacing w:after="0" w:line="240" w:lineRule="auto"/>
            </w:pPr>
          </w:p>
        </w:tc>
      </w:tr>
    </w:tbl>
    <w:p w:rsidR="002F3E56" w:rsidRDefault="002F3E56" w:rsidP="002F3E56">
      <w:pPr>
        <w:spacing w:after="0"/>
      </w:pPr>
    </w:p>
    <w:p w:rsidR="002F3E56" w:rsidRPr="00CC681C" w:rsidRDefault="002F3E56" w:rsidP="002F3E56">
      <w:pPr>
        <w:rPr>
          <w:rFonts w:ascii="Bookman Old Style" w:hAnsi="Bookman Old Style"/>
          <w:b/>
          <w:color w:val="FF0000"/>
          <w:sz w:val="28"/>
        </w:rPr>
      </w:pPr>
      <w:r w:rsidRPr="00CC681C">
        <w:rPr>
          <w:rFonts w:ascii="Bookman Old Style" w:hAnsi="Bookman Old Style"/>
          <w:b/>
          <w:color w:val="FF0000"/>
          <w:sz w:val="28"/>
        </w:rPr>
        <w:t>Scopus Data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2373"/>
        <w:gridCol w:w="577"/>
        <w:gridCol w:w="2030"/>
        <w:gridCol w:w="703"/>
      </w:tblGrid>
      <w:tr w:rsidR="002F3E56" w:rsidRPr="005F0347" w:rsidTr="00BD526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Document title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Cited by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Taguchi-Fuzzy Inference System (TFIS) to Optimize Process Parameters for Turning AISI 4340 Steel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Kamble, P.D.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Waghmare, A.C.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Askhedkar, R.D.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Sahare, S.B.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Advances in Intelligent Systems and Computing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0 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Optimization of end milling process for Al2024-T4 aluminum by combined Taguchi and artificial neural network process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Sahare, S.B.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Untawale, S.P.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Chaudhari, S.S.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Shrivastava, R.L.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Kamble, P.D.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Advances in Intelligent Systems and Computing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0 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Multi objective optimization of turning parameters considering spindle vibration by Hybrid Taguchi Principal component analysis (HTPCA)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Kamble, P.D.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Waghmare, A.C.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Askhedkar, R.D.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Sahare, S.B.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Materials Today: Proceedings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 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Experimental investigation of end milling operation on Al2024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Sahare, S.B.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Untawale, S.P.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Chaudhari, S.S.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Shrivastav, R.L.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Kamble, P.D.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Materials Today: Proceedings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0 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Multi Objective Optimization of Turning AISI 4340 Steel Considering Spindle Vibration Using Taguchi- Fuzzy Inference System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Kamble, P.D.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Waghmare, A.C.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>Askhedkar, R.D.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Sahare, S.B.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Materials Today: Proceedings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4 </w:t>
            </w:r>
          </w:p>
        </w:tc>
      </w:tr>
      <w:tr w:rsidR="002F3E56" w:rsidRPr="005F0347" w:rsidTr="00BD5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Computer aided design &amp; analysis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 xml:space="preserve">to optimize the shape of lathe bed 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Kamble, P.D.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>Untawale, S.P.</w:t>
            </w:r>
            <w:r w:rsidRPr="005F0347">
              <w:rPr>
                <w:rFonts w:ascii="Bookman Old Style" w:eastAsia="Times New Roman" w:hAnsi="Bookman Old Style" w:cs="Times New Roman"/>
                <w:color w:val="C0C0C0"/>
                <w:sz w:val="20"/>
                <w:szCs w:val="20"/>
              </w:rPr>
              <w:t xml:space="preserve">,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Sahare, S.B.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International </w:t>
            </w: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 xml:space="preserve">Journal of Applied Engineering Research </w:t>
            </w:r>
          </w:p>
        </w:tc>
        <w:tc>
          <w:tcPr>
            <w:tcW w:w="0" w:type="auto"/>
            <w:vAlign w:val="center"/>
            <w:hideMark/>
          </w:tcPr>
          <w:p w:rsidR="002F3E56" w:rsidRPr="005F0347" w:rsidRDefault="002F3E56" w:rsidP="00BD526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5F0347">
              <w:rPr>
                <w:rFonts w:ascii="Bookman Old Style" w:eastAsia="Times New Roman" w:hAnsi="Bookman Old Style" w:cs="Times New Roman"/>
                <w:sz w:val="20"/>
                <w:szCs w:val="20"/>
              </w:rPr>
              <w:lastRenderedPageBreak/>
              <w:t xml:space="preserve">0 </w:t>
            </w:r>
          </w:p>
        </w:tc>
      </w:tr>
    </w:tbl>
    <w:p w:rsidR="002F3E56" w:rsidRDefault="002F3E56" w:rsidP="002F3E56"/>
    <w:p w:rsidR="00E050F0" w:rsidRDefault="00E050F0"/>
    <w:sectPr w:rsidR="00E05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2F3E56"/>
    <w:rsid w:val="002F3E56"/>
    <w:rsid w:val="00E0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E56"/>
    <w:rPr>
      <w:color w:val="0000FF"/>
      <w:u w:val="single"/>
    </w:rPr>
  </w:style>
  <w:style w:type="character" w:customStyle="1" w:styleId="gscah">
    <w:name w:val="gsc_a_h"/>
    <w:basedOn w:val="DefaultParagraphFont"/>
    <w:rsid w:val="002F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s://scholar.google.com/scholar?oi=bibs&amp;hl=en&amp;authuser=2&amp;cites=784954987055939210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scholar.google.com/scholar?oi=bibs&amp;hl=en&amp;authuser=2&amp;cites=1956509963435618747" TargetMode="External"/><Relationship Id="rId25" Type="http://schemas.openxmlformats.org/officeDocument/2006/relationships/hyperlink" Target="https://scholar.google.com/scholar?oi=bibs&amp;hl=en&amp;authuser=2&amp;cites=15984536146866928907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s://scholar.google.com/scholar?oi=bibs&amp;hl=en&amp;authuser=2&amp;cites=5288955629767776718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https://scholar.google.com/scholar?oi=bibs&amp;hl=en&amp;authuser=2&amp;cites=448932423314850163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s://scholar.google.com/scholar?oi=bibs&amp;hl=en&amp;authuser=2&amp;cites=8429472655425457488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s://scholar.google.com/scholar?oi=bibs&amp;hl=en&amp;authuser=2&amp;cites=6675830913751171230" TargetMode="External"/><Relationship Id="rId5" Type="http://schemas.openxmlformats.org/officeDocument/2006/relationships/hyperlink" Target="https://scholar.google.com/citations?hl=en&amp;user=rvsohPYAAAAJ&amp;view_op=list_works&amp;authuser=2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s://scholar.google.com/scholar?oi=bibs&amp;hl=en&amp;authuser=2&amp;cites=1586012036547367509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scholar.google.com/scholar?oi=bibs&amp;hl=en&amp;authuser=2&amp;cites=14384248456983104956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scholar.google.com/scholar?oi=bibs&amp;hl=en&amp;authuser=2&amp;cites=6895925254165740103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4" Type="http://schemas.openxmlformats.org/officeDocument/2006/relationships/hyperlink" Target="https://scholar.google.com/citations?hl=en&amp;user=rvsohPYAAAAJ&amp;view_op=list_works&amp;authuser=2&amp;sortby=title" TargetMode="External"/><Relationship Id="rId9" Type="http://schemas.openxmlformats.org/officeDocument/2006/relationships/hyperlink" Target="https://scholar.google.com/scholar?oi=bibs&amp;hl=en&amp;authuser=2&amp;cites=6486029201885397817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scholar.google.com/scholar?oi=bibs&amp;hl=en&amp;authuser=2&amp;cites=801594895481519472" TargetMode="External"/><Relationship Id="rId30" Type="http://schemas.openxmlformats.org/officeDocument/2006/relationships/hyperlink" Target="https://scholar.google.com/scholar?oi=bibs&amp;hl=en&amp;authuser=2&amp;cites=8655798854081088001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8010</Characters>
  <Application>Microsoft Office Word</Application>
  <DocSecurity>0</DocSecurity>
  <Lines>66</Lines>
  <Paragraphs>18</Paragraphs>
  <ScaleCrop>false</ScaleCrop>
  <Company>Grizli777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PDK</dc:creator>
  <cp:keywords/>
  <dc:description/>
  <cp:lastModifiedBy>PDK</cp:lastModifiedBy>
  <cp:revision>2</cp:revision>
  <dcterms:created xsi:type="dcterms:W3CDTF">2019-08-06T05:11:00Z</dcterms:created>
  <dcterms:modified xsi:type="dcterms:W3CDTF">2019-08-06T05:12:00Z</dcterms:modified>
</cp:coreProperties>
</file>